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4E32D" w14:textId="77777777" w:rsidR="00E81C8D" w:rsidRDefault="00E81C8D" w:rsidP="00567560">
      <w:pPr>
        <w:rPr>
          <w:b/>
          <w:caps/>
          <w:sz w:val="28"/>
          <w:lang w:eastAsia="ar-SA"/>
        </w:rPr>
      </w:pPr>
    </w:p>
    <w:p w14:paraId="3436F174" w14:textId="77777777" w:rsidR="00E81C8D" w:rsidRDefault="000B408D">
      <w:pPr>
        <w:jc w:val="center"/>
        <w:rPr>
          <w:b/>
          <w:caps/>
          <w:sz w:val="28"/>
          <w:lang w:eastAsia="ar-SA"/>
        </w:rPr>
      </w:pPr>
      <w:r>
        <w:rPr>
          <w:b/>
          <w:caps/>
          <w:sz w:val="28"/>
          <w:lang w:eastAsia="ar-SA"/>
        </w:rPr>
        <w:t>SKUODO rajono savivaldybės taryba</w:t>
      </w:r>
    </w:p>
    <w:p w14:paraId="3AD9CDA0" w14:textId="77777777" w:rsidR="00E81C8D" w:rsidRDefault="00E81C8D">
      <w:pPr>
        <w:rPr>
          <w:caps/>
          <w:szCs w:val="24"/>
        </w:rPr>
      </w:pPr>
    </w:p>
    <w:p w14:paraId="50B24ED6" w14:textId="77777777" w:rsidR="00E81C8D" w:rsidRDefault="00E81C8D">
      <w:pPr>
        <w:jc w:val="center"/>
        <w:rPr>
          <w:b/>
        </w:rPr>
      </w:pPr>
    </w:p>
    <w:p w14:paraId="63874E2B" w14:textId="77777777" w:rsidR="00E81C8D" w:rsidRDefault="000B408D">
      <w:pPr>
        <w:jc w:val="center"/>
        <w:rPr>
          <w:b/>
        </w:rPr>
      </w:pPr>
      <w:r>
        <w:rPr>
          <w:b/>
        </w:rPr>
        <w:t>SPRENDIMAS</w:t>
      </w:r>
    </w:p>
    <w:p w14:paraId="58CEAD13" w14:textId="77777777" w:rsidR="00E81C8D" w:rsidRDefault="000B408D">
      <w:pPr>
        <w:jc w:val="center"/>
        <w:rPr>
          <w:b/>
          <w:bCs/>
        </w:rPr>
      </w:pPr>
      <w:r>
        <w:rPr>
          <w:b/>
          <w:bCs/>
        </w:rPr>
        <w:t xml:space="preserve">DĖL SKUODO RAJONO SAVIVALDYBĖS ŠAČIŲ SENIŪNIJOS VABALIŲ KAIMO MALŪNO GATVĖS PAVADINIMO GEOGRAFINIŲ CHARAKTERISTIKŲ PAKEITIMO </w:t>
      </w:r>
    </w:p>
    <w:p w14:paraId="0BD2897F" w14:textId="77777777" w:rsidR="00E81C8D" w:rsidRDefault="00E81C8D">
      <w:pPr>
        <w:jc w:val="center"/>
        <w:rPr>
          <w:szCs w:val="24"/>
        </w:rPr>
      </w:pPr>
    </w:p>
    <w:p w14:paraId="26F18D94" w14:textId="6718C422" w:rsidR="00E81C8D" w:rsidRDefault="000B408D">
      <w:pPr>
        <w:jc w:val="center"/>
        <w:rPr>
          <w:szCs w:val="24"/>
        </w:rPr>
      </w:pPr>
      <w:r>
        <w:rPr>
          <w:szCs w:val="24"/>
        </w:rPr>
        <w:t xml:space="preserve">2026 m. birželio 15 </w:t>
      </w:r>
      <w:r>
        <w:rPr>
          <w:szCs w:val="24"/>
        </w:rPr>
        <w:t>d. Nr. T10-121</w:t>
      </w:r>
    </w:p>
    <w:p w14:paraId="1BD12256" w14:textId="77777777" w:rsidR="00E81C8D" w:rsidRDefault="000B408D">
      <w:pPr>
        <w:jc w:val="center"/>
        <w:rPr>
          <w:szCs w:val="24"/>
        </w:rPr>
      </w:pPr>
      <w:r>
        <w:rPr>
          <w:szCs w:val="24"/>
        </w:rPr>
        <w:t>Skuodas</w:t>
      </w:r>
    </w:p>
    <w:p w14:paraId="411F003A" w14:textId="77777777" w:rsidR="00E81C8D" w:rsidRDefault="00E81C8D">
      <w:pPr>
        <w:rPr>
          <w:szCs w:val="24"/>
        </w:rPr>
      </w:pPr>
    </w:p>
    <w:p w14:paraId="5D5899BE" w14:textId="3C2934A7" w:rsidR="00E81C8D" w:rsidRDefault="000B408D">
      <w:pPr>
        <w:ind w:firstLine="1247"/>
        <w:jc w:val="both"/>
      </w:pPr>
      <w:r>
        <w:rPr>
          <w:szCs w:val="24"/>
        </w:rPr>
        <w:t xml:space="preserve">Vadovaudamasi Lietuvos Respublikos vietos savivaldos įstatymo 15 straipsnio 2 dalies 26 punktu,  Lietuvos Respublikos teritorijos administracinių vienetų ir jų ribų įstatymo 9 straipsnio 2 pastraipa,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w:t>
      </w:r>
      <w:r>
        <w:rPr>
          <w:szCs w:val="24"/>
        </w:rPr>
        <w:t xml:space="preserve">gatvėms, pastatams, statiniams ir kitiems objektams suteikimo, keitimo ir įtraukimo į apskaitą tvarkos aprašo patvirtinimo“ patvirtinto Pavadinimų gatvėms, pastatams, statiniams ir kitiems objektams suteikimo, keitimo ir įtraukimo į apskaitą tvarkos aprašo </w:t>
      </w:r>
      <w:r>
        <w:rPr>
          <w:lang w:eastAsia="hi-IN" w:bidi="hi-IN"/>
        </w:rPr>
        <w:t xml:space="preserve">16.2 papunkčiu bei atsižvelgdama į Valstybės įmonės Registrų centro 2026 m. gegužės 4 d. raštą Nr. 1D-1717 „Dėl informacijos pateikimo“, </w:t>
      </w:r>
      <w:r>
        <w:t xml:space="preserve">Skuodo rajono savivaldybės taryba </w:t>
      </w:r>
      <w:r w:rsidRPr="000B408D">
        <w:rPr>
          <w:spacing w:val="40"/>
        </w:rPr>
        <w:t>nusprendžia</w:t>
      </w:r>
      <w:r>
        <w:t>:</w:t>
      </w:r>
    </w:p>
    <w:p w14:paraId="2B0F04B6" w14:textId="77777777" w:rsidR="00E81C8D" w:rsidRDefault="000B408D">
      <w:pPr>
        <w:ind w:firstLine="1247"/>
        <w:jc w:val="both"/>
      </w:pPr>
      <w:r>
        <w:t xml:space="preserve">1. Pakeisti Skuodo rajono savivaldybės </w:t>
      </w:r>
      <w:proofErr w:type="spellStart"/>
      <w:r>
        <w:t>Šačių</w:t>
      </w:r>
      <w:proofErr w:type="spellEnd"/>
      <w:r>
        <w:t xml:space="preserve"> seniūnijos </w:t>
      </w:r>
      <w:proofErr w:type="spellStart"/>
      <w:r>
        <w:t>Vabalių</w:t>
      </w:r>
      <w:proofErr w:type="spellEnd"/>
      <w:r>
        <w:t xml:space="preserve"> kaimo Malūno gatvės pavadinimo geografines charakteristikas pagal Gatvės išdėstymo planą (pridedama). </w:t>
      </w:r>
    </w:p>
    <w:p w14:paraId="7A34892A" w14:textId="77777777" w:rsidR="00E81C8D" w:rsidRDefault="000B408D">
      <w:pPr>
        <w:ind w:firstLine="1247"/>
        <w:jc w:val="both"/>
      </w:pPr>
      <w:r>
        <w:t xml:space="preserve">2. Pripažinti netekusiu galios Skuodo rajono savivaldybės tarybos 2013 m. gruodžio 19 d. sprendimo Nr. T9-230 „Dėl naujų gatvių pavadinimų suteikimo Skuodo rajono gyvenamosiose vietovėse“ 2 punktą. </w:t>
      </w:r>
    </w:p>
    <w:p w14:paraId="4C7F024C" w14:textId="77777777" w:rsidR="00E81C8D" w:rsidRDefault="000B408D">
      <w:pPr>
        <w:ind w:firstLine="1247"/>
        <w:jc w:val="both"/>
      </w:pPr>
      <w:r>
        <w:t>3.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3F880922" w14:textId="77777777" w:rsidR="00E81C8D" w:rsidRDefault="00E81C8D">
      <w:pPr>
        <w:jc w:val="both"/>
      </w:pPr>
    </w:p>
    <w:p w14:paraId="769D1192" w14:textId="77777777" w:rsidR="000B408D" w:rsidRDefault="000B408D">
      <w:pPr>
        <w:jc w:val="both"/>
      </w:pPr>
    </w:p>
    <w:p w14:paraId="60D329ED" w14:textId="77777777" w:rsidR="00E81C8D" w:rsidRDefault="00E81C8D">
      <w:pPr>
        <w:pStyle w:val="Pagrindinistekstas"/>
        <w:rPr>
          <w:color w:val="000000"/>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0B408D" w14:paraId="79941672" w14:textId="77777777" w:rsidTr="000B408D">
        <w:tc>
          <w:tcPr>
            <w:tcW w:w="4814" w:type="dxa"/>
          </w:tcPr>
          <w:p w14:paraId="0E0FBCBC" w14:textId="310B1AD4" w:rsidR="000B408D" w:rsidRDefault="000B408D" w:rsidP="000B408D">
            <w:pPr>
              <w:tabs>
                <w:tab w:val="left" w:pos="5670"/>
                <w:tab w:val="left" w:pos="7044"/>
              </w:tabs>
              <w:ind w:hanging="120"/>
              <w:jc w:val="both"/>
            </w:pPr>
            <w:r>
              <w:t>Savivaldybės meras</w:t>
            </w:r>
          </w:p>
        </w:tc>
        <w:tc>
          <w:tcPr>
            <w:tcW w:w="4814" w:type="dxa"/>
          </w:tcPr>
          <w:p w14:paraId="0CC841E1" w14:textId="77777777" w:rsidR="000B408D" w:rsidRDefault="000B408D">
            <w:pPr>
              <w:tabs>
                <w:tab w:val="left" w:pos="5670"/>
                <w:tab w:val="left" w:pos="7044"/>
              </w:tabs>
              <w:jc w:val="both"/>
            </w:pPr>
          </w:p>
        </w:tc>
      </w:tr>
    </w:tbl>
    <w:p w14:paraId="2F49D8B3" w14:textId="0DBCC555" w:rsidR="00E81C8D" w:rsidRDefault="00E81C8D">
      <w:pPr>
        <w:tabs>
          <w:tab w:val="left" w:pos="5670"/>
          <w:tab w:val="left" w:pos="7044"/>
        </w:tabs>
        <w:jc w:val="both"/>
      </w:pPr>
    </w:p>
    <w:p w14:paraId="3F0B23AB" w14:textId="77777777" w:rsidR="00E81C8D" w:rsidRDefault="00E81C8D">
      <w:pPr>
        <w:jc w:val="both"/>
      </w:pPr>
    </w:p>
    <w:p w14:paraId="29642C64" w14:textId="77777777" w:rsidR="00E81C8D" w:rsidRDefault="00E81C8D">
      <w:pPr>
        <w:jc w:val="both"/>
      </w:pPr>
    </w:p>
    <w:p w14:paraId="0307C6EF" w14:textId="77777777" w:rsidR="00E81C8D" w:rsidRDefault="00E81C8D">
      <w:pPr>
        <w:jc w:val="both"/>
      </w:pPr>
    </w:p>
    <w:p w14:paraId="5C6760B1" w14:textId="77777777" w:rsidR="00E81C8D" w:rsidRDefault="00E81C8D">
      <w:pPr>
        <w:jc w:val="both"/>
      </w:pPr>
    </w:p>
    <w:p w14:paraId="04F5440B" w14:textId="77777777" w:rsidR="00E81C8D" w:rsidRDefault="00E81C8D">
      <w:pPr>
        <w:jc w:val="both"/>
      </w:pPr>
    </w:p>
    <w:p w14:paraId="50400707" w14:textId="77777777" w:rsidR="00E81C8D" w:rsidRDefault="00E81C8D">
      <w:pPr>
        <w:rPr>
          <w:szCs w:val="24"/>
        </w:rPr>
      </w:pPr>
    </w:p>
    <w:p w14:paraId="435A77C0" w14:textId="77777777" w:rsidR="00E81C8D" w:rsidRDefault="00E81C8D">
      <w:pPr>
        <w:rPr>
          <w:szCs w:val="24"/>
        </w:rPr>
      </w:pPr>
    </w:p>
    <w:p w14:paraId="00B0E349" w14:textId="77777777" w:rsidR="00E81C8D" w:rsidRDefault="00E81C8D">
      <w:pPr>
        <w:rPr>
          <w:szCs w:val="24"/>
        </w:rPr>
      </w:pPr>
    </w:p>
    <w:p w14:paraId="1D0C1587" w14:textId="77777777" w:rsidR="00E81C8D" w:rsidRDefault="00E81C8D">
      <w:pPr>
        <w:rPr>
          <w:szCs w:val="24"/>
        </w:rPr>
      </w:pPr>
    </w:p>
    <w:p w14:paraId="73A2A3BF" w14:textId="77777777" w:rsidR="00E81C8D" w:rsidRDefault="00E81C8D">
      <w:pPr>
        <w:rPr>
          <w:szCs w:val="24"/>
        </w:rPr>
      </w:pPr>
    </w:p>
    <w:p w14:paraId="4170DB92" w14:textId="77777777" w:rsidR="00E81C8D" w:rsidRDefault="000B408D">
      <w:pPr>
        <w:rPr>
          <w:szCs w:val="24"/>
        </w:rPr>
      </w:pPr>
      <w:r>
        <w:rPr>
          <w:szCs w:val="24"/>
        </w:rPr>
        <w:t>Rita Kaupienė, tel. (0 440)  45 563</w:t>
      </w:r>
    </w:p>
    <w:sectPr w:rsidR="00E81C8D">
      <w:headerReference w:type="even" r:id="rId6"/>
      <w:headerReference w:type="default" r:id="rId7"/>
      <w:headerReference w:type="first" r:id="rId8"/>
      <w:pgSz w:w="11906" w:h="16838"/>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7DAA4" w14:textId="77777777" w:rsidR="00B8116A" w:rsidRDefault="00B8116A">
      <w:r>
        <w:separator/>
      </w:r>
    </w:p>
  </w:endnote>
  <w:endnote w:type="continuationSeparator" w:id="0">
    <w:p w14:paraId="5DAC57FF" w14:textId="77777777" w:rsidR="00B8116A" w:rsidRDefault="00B81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rlito">
    <w:altName w:val="Calibri"/>
    <w:charset w:val="01"/>
    <w:family w:val="swiss"/>
    <w:pitch w:val="variable"/>
  </w:font>
  <w:font w:name="Linux Libertine G">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04DA1" w14:textId="77777777" w:rsidR="00B8116A" w:rsidRDefault="00B8116A">
      <w:r>
        <w:separator/>
      </w:r>
    </w:p>
  </w:footnote>
  <w:footnote w:type="continuationSeparator" w:id="0">
    <w:p w14:paraId="24B5C602" w14:textId="77777777" w:rsidR="00B8116A" w:rsidRDefault="00B81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C8074" w14:textId="77777777" w:rsidR="00E81C8D" w:rsidRDefault="00E81C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244F9" w14:textId="77777777" w:rsidR="00E81C8D" w:rsidRDefault="00E81C8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0C45A" w14:textId="77777777" w:rsidR="00E81C8D" w:rsidRDefault="000B408D">
    <w:pPr>
      <w:pStyle w:val="Antrats"/>
      <w:jc w:val="right"/>
      <w:rPr>
        <w:b/>
        <w:bCs/>
      </w:rPr>
    </w:pPr>
    <w:r>
      <w:rPr>
        <w:b/>
        <w:bCs/>
        <w:i/>
        <w:iCs/>
        <w:szCs w:val="24"/>
      </w:rP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C8D"/>
    <w:rsid w:val="000B408D"/>
    <w:rsid w:val="00567560"/>
    <w:rsid w:val="005F3399"/>
    <w:rsid w:val="00B8116A"/>
    <w:rsid w:val="00E81C8D"/>
    <w:rsid w:val="00F2330E"/>
  </w:rsids>
  <m:mathPr>
    <m:mathFont m:val="Cambria Math"/>
    <m:brkBin m:val="before"/>
    <m:brkBinSub m:val="--"/>
    <m:smallFrac m:val="0"/>
    <m:dispDef/>
    <m:lMargin m:val="0"/>
    <m:rMargin m:val="0"/>
    <m:defJc m:val="centerGroup"/>
    <m:wrapIndent m:val="1440"/>
    <m:intLim m:val="subSup"/>
    <m:naryLim m:val="undOvr"/>
  </m:mathPr>
  <w:themeFontLang w:val="lt-LT"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B884A"/>
  <w15:docId w15:val="{65F57F38-1E0E-422A-93C7-8FA427503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6B82"/>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rsid w:val="006F6B82"/>
    <w:rPr>
      <w:rFonts w:ascii="Times New Roman" w:eastAsia="Times New Roman" w:hAnsi="Times New Roman" w:cs="Times New Roman"/>
      <w:sz w:val="24"/>
      <w:szCs w:val="20"/>
    </w:rPr>
  </w:style>
  <w:style w:type="character" w:customStyle="1" w:styleId="DebesliotekstasDiagrama">
    <w:name w:val="Debesėlio tekstas Diagrama"/>
    <w:basedOn w:val="Numatytasispastraiposriftas"/>
    <w:link w:val="Debesliotekstas"/>
    <w:uiPriority w:val="99"/>
    <w:semiHidden/>
    <w:rsid w:val="006F6B82"/>
    <w:rPr>
      <w:rFonts w:ascii="Tahoma" w:eastAsia="Times New Roman" w:hAnsi="Tahoma" w:cs="Tahoma"/>
      <w:sz w:val="16"/>
      <w:szCs w:val="16"/>
    </w:rPr>
  </w:style>
  <w:style w:type="character" w:customStyle="1" w:styleId="PoratDiagrama">
    <w:name w:val="Poraštė Diagrama"/>
    <w:basedOn w:val="Numatytasispastraiposriftas"/>
    <w:link w:val="Porat"/>
    <w:uiPriority w:val="99"/>
    <w:rsid w:val="00AB13B9"/>
    <w:rPr>
      <w:rFonts w:ascii="Times New Roman" w:eastAsia="Times New Roman" w:hAnsi="Times New Roman" w:cs="Times New Roman"/>
      <w:sz w:val="24"/>
      <w:szCs w:val="20"/>
    </w:rPr>
  </w:style>
  <w:style w:type="character" w:customStyle="1" w:styleId="PagrindinistekstasDiagrama">
    <w:name w:val="Pagrindinis tekstas Diagrama"/>
    <w:basedOn w:val="Numatytasispastraiposriftas"/>
    <w:link w:val="Pagrindinistekstas"/>
    <w:qFormat/>
    <w:rsid w:val="00227A69"/>
    <w:rPr>
      <w:rFonts w:ascii="Times New Roman" w:eastAsia="Times New Roman" w:hAnsi="Times New Roman" w:cs="Times New Roman"/>
      <w:sz w:val="24"/>
      <w:szCs w:val="24"/>
    </w:rPr>
  </w:style>
  <w:style w:type="character" w:customStyle="1" w:styleId="PagrindinistekstasDiagrama1">
    <w:name w:val="Pagrindinis tekstas Diagrama1"/>
    <w:basedOn w:val="Numatytasispastraiposriftas"/>
    <w:uiPriority w:val="99"/>
    <w:semiHidden/>
    <w:rsid w:val="00227A69"/>
    <w:rPr>
      <w:rFonts w:ascii="Times New Roman" w:eastAsia="Times New Roman" w:hAnsi="Times New Roman" w:cs="Times New Roman"/>
      <w:sz w:val="24"/>
      <w:szCs w:val="20"/>
    </w:rPr>
  </w:style>
  <w:style w:type="character" w:styleId="Eilutsnumeris">
    <w:name w:val="line number"/>
  </w:style>
  <w:style w:type="paragraph" w:customStyle="1" w:styleId="Heading">
    <w:name w:val="Heading"/>
    <w:basedOn w:val="prastasis"/>
    <w:next w:val="Pagrindinistekstas"/>
    <w:pPr>
      <w:keepNext/>
      <w:spacing w:before="240" w:after="120"/>
    </w:pPr>
    <w:rPr>
      <w:rFonts w:ascii="Carlito" w:eastAsia="Linux Libertine G" w:hAnsi="Carlito" w:cs="Linux Libertine G"/>
      <w:sz w:val="28"/>
      <w:szCs w:val="28"/>
    </w:rPr>
  </w:style>
  <w:style w:type="paragraph" w:styleId="Pagrindinistekstas">
    <w:name w:val="Body Text"/>
    <w:basedOn w:val="prastasis"/>
    <w:link w:val="PagrindinistekstasDiagrama"/>
    <w:rsid w:val="00227A69"/>
    <w:pPr>
      <w:jc w:val="both"/>
    </w:pPr>
    <w:rPr>
      <w:szCs w:val="24"/>
    </w:rPr>
  </w:style>
  <w:style w:type="paragraph" w:styleId="Sraas">
    <w:name w:val="List"/>
    <w:basedOn w:val="Pagrindinistekstas"/>
  </w:style>
  <w:style w:type="paragraph" w:styleId="Antrat">
    <w:name w:val="caption"/>
    <w:basedOn w:val="prastasis"/>
    <w:pPr>
      <w:suppressLineNumbers/>
      <w:spacing w:before="120" w:after="120"/>
    </w:pPr>
    <w:rPr>
      <w:i/>
      <w:iCs/>
      <w:szCs w:val="24"/>
    </w:rPr>
  </w:style>
  <w:style w:type="paragraph" w:customStyle="1" w:styleId="Index">
    <w:name w:val="Index"/>
    <w:basedOn w:val="prastasis"/>
    <w:pPr>
      <w:suppressLineNumbers/>
    </w:pPr>
  </w:style>
  <w:style w:type="paragraph" w:styleId="Sraopastraipa">
    <w:name w:val="List Paragraph"/>
    <w:basedOn w:val="prastasis"/>
    <w:uiPriority w:val="34"/>
    <w:qFormat/>
    <w:rsid w:val="006F6B82"/>
    <w:pPr>
      <w:ind w:left="720"/>
      <w:contextualSpacing/>
    </w:pPr>
    <w:rPr>
      <w:lang w:val="en-US"/>
    </w:rPr>
  </w:style>
  <w:style w:type="paragraph" w:customStyle="1" w:styleId="HeaderandFooter">
    <w:name w:val="Header and Footer"/>
    <w:basedOn w:val="prastasis"/>
  </w:style>
  <w:style w:type="paragraph" w:styleId="Antrats">
    <w:name w:val="header"/>
    <w:basedOn w:val="prastasis"/>
    <w:link w:val="AntratsDiagrama"/>
    <w:uiPriority w:val="99"/>
    <w:unhideWhenUsed/>
    <w:rsid w:val="006F6B82"/>
    <w:pPr>
      <w:tabs>
        <w:tab w:val="center" w:pos="4819"/>
        <w:tab w:val="right" w:pos="9638"/>
      </w:tabs>
    </w:pPr>
  </w:style>
  <w:style w:type="paragraph" w:styleId="Debesliotekstas">
    <w:name w:val="Balloon Text"/>
    <w:basedOn w:val="prastasis"/>
    <w:link w:val="DebesliotekstasDiagrama"/>
    <w:uiPriority w:val="99"/>
    <w:semiHidden/>
    <w:unhideWhenUsed/>
    <w:rsid w:val="006F6B82"/>
    <w:rPr>
      <w:rFonts w:ascii="Tahoma" w:hAnsi="Tahoma" w:cs="Tahoma"/>
      <w:sz w:val="16"/>
      <w:szCs w:val="16"/>
    </w:rPr>
  </w:style>
  <w:style w:type="paragraph" w:styleId="Porat">
    <w:name w:val="footer"/>
    <w:basedOn w:val="prastasis"/>
    <w:link w:val="PoratDiagrama"/>
    <w:uiPriority w:val="99"/>
    <w:unhideWhenUsed/>
    <w:rsid w:val="00AB13B9"/>
    <w:pPr>
      <w:tabs>
        <w:tab w:val="center" w:pos="4819"/>
        <w:tab w:val="right" w:pos="9638"/>
      </w:tabs>
    </w:pPr>
  </w:style>
  <w:style w:type="paragraph" w:styleId="Betarp">
    <w:name w:val="No Spacing"/>
    <w:uiPriority w:val="1"/>
    <w:qFormat/>
    <w:rsid w:val="00EC1499"/>
    <w:rPr>
      <w:rFonts w:ascii="Times New Roman" w:eastAsia="Times New Roman" w:hAnsi="Times New Roman" w:cs="Mangal"/>
      <w:sz w:val="20"/>
      <w:szCs w:val="18"/>
      <w:lang w:val="en-US" w:eastAsia="hi-IN" w:bidi="hi-IN"/>
    </w:rPr>
  </w:style>
  <w:style w:type="paragraph" w:styleId="Pataisymai">
    <w:name w:val="Revision"/>
    <w:uiPriority w:val="99"/>
    <w:semiHidden/>
    <w:rsid w:val="000E7D3B"/>
    <w:rPr>
      <w:rFonts w:ascii="Times New Roman" w:eastAsia="Times New Roman" w:hAnsi="Times New Roman" w:cs="Times New Roman"/>
      <w:sz w:val="24"/>
      <w:szCs w:val="20"/>
    </w:rPr>
  </w:style>
  <w:style w:type="table" w:styleId="Lentelstinklelis">
    <w:name w:val="Table Grid"/>
    <w:basedOn w:val="prastojilentel"/>
    <w:uiPriority w:val="59"/>
    <w:rsid w:val="000B4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301</Words>
  <Characters>1716</Characters>
  <Application>Microsoft Office Word</Application>
  <DocSecurity>4</DocSecurity>
  <Lines>14</Lines>
  <Paragraphs>4</Paragraphs>
  <ScaleCrop>false</ScaleCrop>
  <Company/>
  <LinksUpToDate>false</LinksUpToDate>
  <CharactersWithSpaces>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Sadauskienė, Dalia</cp:lastModifiedBy>
  <cp:revision>2</cp:revision>
  <cp:lastPrinted>2022-11-17T08:05:00Z</cp:lastPrinted>
  <dcterms:created xsi:type="dcterms:W3CDTF">2026-06-15T07:18:00Z</dcterms:created>
  <dcterms:modified xsi:type="dcterms:W3CDTF">2026-06-15T07:18:00Z</dcterms:modified>
  <dc:language>lt-LT</dc:language>
</cp:coreProperties>
</file>